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213B" w14:textId="77777777" w:rsidR="002B2D0B" w:rsidRDefault="002B2D0B" w:rsidP="005E70DD">
      <w:pPr>
        <w:jc w:val="center"/>
        <w:rPr>
          <w:b/>
        </w:rPr>
      </w:pPr>
    </w:p>
    <w:p w14:paraId="7574A8CD" w14:textId="77777777" w:rsidR="005E70DD" w:rsidRDefault="004B6AC1" w:rsidP="005E70DD">
      <w:pPr>
        <w:jc w:val="center"/>
        <w:rPr>
          <w:rStyle w:val="Kiemels2"/>
        </w:rPr>
      </w:pPr>
      <w:r>
        <w:rPr>
          <w:b/>
        </w:rPr>
        <w:t>Külsővat</w:t>
      </w:r>
      <w:r w:rsidR="005E70DD" w:rsidRPr="00947D6F">
        <w:rPr>
          <w:rStyle w:val="Kiemels2"/>
        </w:rPr>
        <w:t xml:space="preserve"> Község Önkormányzata Képviselő-testületének</w:t>
      </w:r>
      <w:r w:rsidR="005E70DD" w:rsidRPr="00947D6F">
        <w:rPr>
          <w:rStyle w:val="Kiemels2"/>
        </w:rPr>
        <w:br/>
      </w:r>
      <w:r w:rsidR="005E70DD">
        <w:rPr>
          <w:rStyle w:val="Kiemels2"/>
        </w:rPr>
        <w:t>..</w:t>
      </w:r>
      <w:r w:rsidR="005E70DD" w:rsidRPr="00947D6F">
        <w:rPr>
          <w:rStyle w:val="Kiemels2"/>
        </w:rPr>
        <w:t>/201</w:t>
      </w:r>
      <w:r w:rsidR="005E70DD">
        <w:rPr>
          <w:rStyle w:val="Kiemels2"/>
        </w:rPr>
        <w:t>9</w:t>
      </w:r>
      <w:r w:rsidR="005E70DD" w:rsidRPr="00947D6F">
        <w:rPr>
          <w:rStyle w:val="Kiemels2"/>
        </w:rPr>
        <w:t>.(</w:t>
      </w:r>
      <w:r w:rsidR="005E70DD">
        <w:rPr>
          <w:rStyle w:val="Kiemels2"/>
        </w:rPr>
        <w:t>...</w:t>
      </w:r>
      <w:r w:rsidR="005E70DD" w:rsidRPr="00947D6F">
        <w:rPr>
          <w:rStyle w:val="Kiemels2"/>
        </w:rPr>
        <w:t>) önkormányzati rendelete</w:t>
      </w:r>
    </w:p>
    <w:p w14:paraId="177CAE8C" w14:textId="77777777" w:rsidR="005E70DD" w:rsidRDefault="005E70DD" w:rsidP="005E70DD">
      <w:pPr>
        <w:jc w:val="center"/>
        <w:rPr>
          <w:rStyle w:val="Kiemels2"/>
        </w:rPr>
      </w:pPr>
      <w:r w:rsidRPr="00947D6F">
        <w:rPr>
          <w:rStyle w:val="Kiemels2"/>
        </w:rPr>
        <w:t>a településkép védelméről</w:t>
      </w:r>
      <w:r>
        <w:rPr>
          <w:rStyle w:val="Kiemels2"/>
        </w:rPr>
        <w:t xml:space="preserve"> szóló 1</w:t>
      </w:r>
      <w:r w:rsidR="007F76DA">
        <w:rPr>
          <w:rStyle w:val="Kiemels2"/>
        </w:rPr>
        <w:t>4</w:t>
      </w:r>
      <w:r>
        <w:rPr>
          <w:rStyle w:val="Kiemels2"/>
        </w:rPr>
        <w:t>/2017.(XII.27.) önkormányzati rendelet módosításáról</w:t>
      </w:r>
    </w:p>
    <w:p w14:paraId="2540DDE5" w14:textId="77777777" w:rsidR="005E70DD" w:rsidRPr="00947D6F" w:rsidRDefault="005E70DD" w:rsidP="005E70DD">
      <w:pPr>
        <w:jc w:val="center"/>
        <w:rPr>
          <w:rStyle w:val="Kiemels2"/>
        </w:rPr>
      </w:pPr>
    </w:p>
    <w:p w14:paraId="448D5409" w14:textId="77777777" w:rsidR="005E70DD" w:rsidRDefault="005E70DD" w:rsidP="005E70DD"/>
    <w:p w14:paraId="7CDDBFCC" w14:textId="77777777" w:rsidR="002B2D0B" w:rsidRPr="00947D6F" w:rsidRDefault="002B2D0B" w:rsidP="005E70DD"/>
    <w:p w14:paraId="4A35424D" w14:textId="77777777" w:rsidR="00E5576B" w:rsidRDefault="00E5576B" w:rsidP="00E5576B">
      <w:pPr>
        <w:pStyle w:val="Default"/>
        <w:jc w:val="both"/>
      </w:pPr>
      <w:r>
        <w:t xml:space="preserve">Külsővat  Község Önkormányzat Képviselő-testülete a településkép védelméről szóló 2016. évi LXXIV. törvény 12. § (2) bekezdésében kapott felhatalmazás alapján, az Alaptörvény 32. cikk (1) a) pontjában bekezdésében meghatározott feladatkörében eljárva, a partnerségi egyeztetés szabályairól szóló 29/2017.(VI.15.) </w:t>
      </w:r>
      <w:r w:rsidRPr="00E5576B">
        <w:rPr>
          <w:rStyle w:val="Kiemels2"/>
          <w:b w:val="0"/>
        </w:rPr>
        <w:t>képviselő-testületi határozatban</w:t>
      </w:r>
      <w:r>
        <w:rPr>
          <w:rStyle w:val="Kiemels2"/>
        </w:rPr>
        <w:t xml:space="preserve"> </w:t>
      </w:r>
      <w:r>
        <w:t>meghatározott partnerek és a Veszprém Megyei Kormányhivatal Kormánymegbízotti Kabinet Állami Főépítésze, a Nemzeti Média- és Hírközlési Hatóság, a Miniszterelnökség és a Balaton-felvidéki Nemzeti Park véleményének kikérésével a következőket rendeli el.</w:t>
      </w:r>
    </w:p>
    <w:p w14:paraId="087ACA13" w14:textId="77777777" w:rsidR="008F6C23" w:rsidRDefault="008F6C23" w:rsidP="008F6C23"/>
    <w:p w14:paraId="69A7017C" w14:textId="77777777" w:rsidR="008F6C23" w:rsidRDefault="008F6C23" w:rsidP="008F6C23">
      <w:pPr>
        <w:pStyle w:val="Listaszerbekezds"/>
        <w:numPr>
          <w:ilvl w:val="0"/>
          <w:numId w:val="6"/>
        </w:numPr>
        <w:ind w:left="360"/>
      </w:pPr>
      <w:r>
        <w:t>§ A településkép védelméről szóló 14/2017.(XII.27.) önkormányzati rendelet (a továbbiakban: R.) 19. § g) pontja helyébe a következő rendelkezés lép:</w:t>
      </w:r>
    </w:p>
    <w:p w14:paraId="46F0CFEF" w14:textId="77777777" w:rsidR="008F6C23" w:rsidRDefault="008F6C23" w:rsidP="008F6C23">
      <w:pPr>
        <w:pStyle w:val="Listaszerbekezds"/>
        <w:ind w:left="360"/>
      </w:pPr>
      <w:r>
        <w:t>„g) különálló melléképületek a főépülettel azonos beépítési oldalra, azzal építészeti egységet alkotva építhető.”</w:t>
      </w:r>
    </w:p>
    <w:p w14:paraId="1F65CE28" w14:textId="77777777" w:rsidR="008F6C23" w:rsidRDefault="008F6C23" w:rsidP="008F6C23"/>
    <w:p w14:paraId="1FA28F34" w14:textId="7552466D" w:rsidR="008F6C23" w:rsidRDefault="008F6C23" w:rsidP="008F6C23">
      <w:pPr>
        <w:pStyle w:val="Listaszerbekezds"/>
        <w:numPr>
          <w:ilvl w:val="0"/>
          <w:numId w:val="6"/>
        </w:numPr>
        <w:ind w:left="360"/>
      </w:pPr>
      <w:r>
        <w:t>§ Az R. 31. § (</w:t>
      </w:r>
      <w:r w:rsidR="005D58AE">
        <w:t>5</w:t>
      </w:r>
      <w:r>
        <w:t>) bekezdés utolsó mondata helyébe a következő rendelkezés lép:</w:t>
      </w:r>
    </w:p>
    <w:p w14:paraId="3A5C79FC" w14:textId="2CE21731" w:rsidR="008F6C23" w:rsidRDefault="008F6C23" w:rsidP="008F6C23">
      <w:pPr>
        <w:pStyle w:val="csakparagrafus"/>
        <w:numPr>
          <w:ilvl w:val="0"/>
          <w:numId w:val="0"/>
        </w:numPr>
        <w:ind w:left="360"/>
      </w:pPr>
      <w:r w:rsidRPr="00CD78C1">
        <w:t>„Az emlékeztetőben rögzített nyilatkozatok kötik a települési önkormányzatot a településképi bejelentési és kötelezési eljárás</w:t>
      </w:r>
      <w:r>
        <w:t>ok</w:t>
      </w:r>
      <w:r w:rsidRPr="00CD78C1">
        <w:t xml:space="preserve"> során.</w:t>
      </w:r>
    </w:p>
    <w:p w14:paraId="08C085F4" w14:textId="77777777" w:rsidR="008F6C23" w:rsidRDefault="008F6C23" w:rsidP="008F6C23"/>
    <w:p w14:paraId="5CDF871A" w14:textId="5D76D697" w:rsidR="008F6C23" w:rsidRDefault="008F6C23" w:rsidP="008F6C23">
      <w:pPr>
        <w:pStyle w:val="Listaszerbekezds"/>
        <w:numPr>
          <w:ilvl w:val="0"/>
          <w:numId w:val="6"/>
        </w:numPr>
        <w:ind w:left="360"/>
      </w:pPr>
      <w:r>
        <w:t>§ Az R. 32. § (</w:t>
      </w:r>
      <w:r w:rsidR="00E772DA">
        <w:t>2</w:t>
      </w:r>
      <w:r>
        <w:t>) bekezdése helyébe a következő rendelkezés lép:</w:t>
      </w:r>
    </w:p>
    <w:p w14:paraId="064EE9C2" w14:textId="2D1902A8" w:rsidR="008F6C23" w:rsidRDefault="008F6C23" w:rsidP="008F6C23">
      <w:pPr>
        <w:pStyle w:val="Listaszerbekezds"/>
        <w:ind w:left="360"/>
      </w:pPr>
      <w:r>
        <w:t>„</w:t>
      </w:r>
      <w:r w:rsidR="00E772DA">
        <w:t xml:space="preserve">(2) </w:t>
      </w:r>
      <w:r>
        <w:t>Reklám és reklámhordozó elhelyezése a településképi bejelentés alapján megkezdhető, ha ahhoz más hatósági engedély nem szükséges, és a polgármester a tevékenység végzését a bejelentést követő 15 napon belül nem tiltja meg.”</w:t>
      </w:r>
    </w:p>
    <w:p w14:paraId="3A05FF45" w14:textId="77777777" w:rsidR="008F6C23" w:rsidRDefault="008F6C23" w:rsidP="008F6C23"/>
    <w:p w14:paraId="131ECC31" w14:textId="77777777" w:rsidR="008F6C23" w:rsidRDefault="008F6C23" w:rsidP="008F6C23">
      <w:pPr>
        <w:pStyle w:val="Listaszerbekezds"/>
        <w:numPr>
          <w:ilvl w:val="0"/>
          <w:numId w:val="6"/>
        </w:numPr>
        <w:ind w:left="360"/>
      </w:pPr>
      <w:r>
        <w:t>§ Az R. 36. § (9) bekezdése helyébe a következő rendelkezés lép:</w:t>
      </w:r>
    </w:p>
    <w:p w14:paraId="0D98D1D0" w14:textId="7AC9F63A" w:rsidR="00792D8D" w:rsidRDefault="00792D8D" w:rsidP="00792D8D">
      <w:pPr>
        <w:pStyle w:val="Listaszerbekezds"/>
        <w:ind w:left="360"/>
        <w:rPr>
          <w:rFonts w:asciiTheme="minorHAnsi" w:hAnsiTheme="minorHAnsi" w:cstheme="minorBidi"/>
          <w:sz w:val="22"/>
          <w:szCs w:val="22"/>
        </w:rPr>
      </w:pPr>
      <w:r>
        <w:t xml:space="preserve">„(9) </w:t>
      </w:r>
      <w:r w:rsidR="00E5576B">
        <w:t>A</w:t>
      </w:r>
      <w:r>
        <w:t xml:space="preserve"> jogerősen kiszabott és határidőre be nem fizetett településképi bírság behajtására az általános közigazgatási rendtartásról szóló törvény előírásai az irányadók.”</w:t>
      </w:r>
    </w:p>
    <w:p w14:paraId="7FD85A3E" w14:textId="77777777" w:rsidR="008F6C23" w:rsidRDefault="008F6C23" w:rsidP="008F6C23"/>
    <w:p w14:paraId="2A0B0019" w14:textId="77777777" w:rsidR="008F6C23" w:rsidRDefault="008F6C23" w:rsidP="008F6C23">
      <w:pPr>
        <w:pStyle w:val="Listaszerbekezds"/>
        <w:numPr>
          <w:ilvl w:val="0"/>
          <w:numId w:val="6"/>
        </w:numPr>
        <w:ind w:left="360"/>
      </w:pPr>
      <w:r>
        <w:t xml:space="preserve">§ Ez a rendelet 2019. </w:t>
      </w:r>
      <w:proofErr w:type="gramStart"/>
      <w:r>
        <w:t>…….</w:t>
      </w:r>
      <w:proofErr w:type="gramEnd"/>
      <w:r>
        <w:t>-én lép hatályba.</w:t>
      </w:r>
    </w:p>
    <w:p w14:paraId="030F976D" w14:textId="77777777" w:rsidR="008F6C23" w:rsidRDefault="008F6C23" w:rsidP="008F6C23"/>
    <w:p w14:paraId="0830E9FF" w14:textId="77777777" w:rsidR="008F6C23" w:rsidRDefault="008F6C23" w:rsidP="008F6C23">
      <w:pPr>
        <w:pStyle w:val="Listaszerbekezds"/>
        <w:numPr>
          <w:ilvl w:val="0"/>
          <w:numId w:val="6"/>
        </w:numPr>
        <w:ind w:left="360"/>
      </w:pPr>
      <w:r>
        <w:t>§ Hatályát veszti az R.</w:t>
      </w:r>
    </w:p>
    <w:p w14:paraId="578D945C" w14:textId="77777777" w:rsidR="008F6C23" w:rsidRDefault="008F6C23" w:rsidP="008F6C23">
      <w:pPr>
        <w:pStyle w:val="Listaszerbekezds"/>
        <w:numPr>
          <w:ilvl w:val="0"/>
          <w:numId w:val="5"/>
        </w:numPr>
      </w:pPr>
      <w:r>
        <w:t>I. FEJEZET 1. alcímében a „célja,” szövegrész,</w:t>
      </w:r>
    </w:p>
    <w:p w14:paraId="6D816B25" w14:textId="77777777" w:rsidR="008F6C23" w:rsidRDefault="008F6C23" w:rsidP="008F6C23">
      <w:pPr>
        <w:pStyle w:val="Listaszerbekezds"/>
        <w:numPr>
          <w:ilvl w:val="0"/>
          <w:numId w:val="5"/>
        </w:numPr>
      </w:pPr>
      <w:r>
        <w:t>1. § (1) és (3)-(5) bekezdése,</w:t>
      </w:r>
    </w:p>
    <w:p w14:paraId="18F86447" w14:textId="77777777" w:rsidR="008F6C23" w:rsidRDefault="008F6C23" w:rsidP="008F6C23">
      <w:pPr>
        <w:pStyle w:val="Listaszerbekezds"/>
        <w:numPr>
          <w:ilvl w:val="0"/>
          <w:numId w:val="5"/>
        </w:numPr>
      </w:pPr>
      <w:r>
        <w:t>5. § (2) bekezdés d) pontja,</w:t>
      </w:r>
    </w:p>
    <w:p w14:paraId="0C2BB8C2" w14:textId="77777777" w:rsidR="008F6C23" w:rsidRPr="000758FA" w:rsidRDefault="008F6C23" w:rsidP="008F6C23">
      <w:pPr>
        <w:pStyle w:val="Listaszerbekezds"/>
        <w:numPr>
          <w:ilvl w:val="0"/>
          <w:numId w:val="5"/>
        </w:numPr>
      </w:pPr>
      <w:r w:rsidRPr="000758FA">
        <w:t>15. § d) pontjában a „legfeljebb 1,0 méteres magassággal” szövegrész, e) pontjában a „6,0 m magasságig” szövegrész,</w:t>
      </w:r>
    </w:p>
    <w:p w14:paraId="045BB077" w14:textId="77777777" w:rsidR="008F6C23" w:rsidRDefault="008F6C23" w:rsidP="008F6C23">
      <w:pPr>
        <w:pStyle w:val="Listaszerbekezds"/>
        <w:numPr>
          <w:ilvl w:val="0"/>
          <w:numId w:val="5"/>
        </w:numPr>
      </w:pPr>
      <w:r>
        <w:t>21. § a) pontja,</w:t>
      </w:r>
    </w:p>
    <w:p w14:paraId="4C8D6B5E" w14:textId="77777777" w:rsidR="008F6C23" w:rsidRPr="0000027A" w:rsidRDefault="008F6C23" w:rsidP="008F6C23">
      <w:pPr>
        <w:pStyle w:val="Listaszerbekezds"/>
        <w:numPr>
          <w:ilvl w:val="0"/>
          <w:numId w:val="5"/>
        </w:numPr>
      </w:pPr>
      <w:r w:rsidRPr="0000027A">
        <w:t>32. § (3) bekezdése.</w:t>
      </w:r>
    </w:p>
    <w:p w14:paraId="32A2335C" w14:textId="77777777" w:rsidR="00CD4020" w:rsidRDefault="00CD4020"/>
    <w:p w14:paraId="13990CD1" w14:textId="77777777" w:rsidR="00CD4020" w:rsidRDefault="00EF4374" w:rsidP="00CD4020">
      <w:pPr>
        <w:jc w:val="center"/>
      </w:pPr>
      <w:r>
        <w:t>Aczél Péter</w:t>
      </w:r>
      <w:r w:rsidR="00CD4020">
        <w:t xml:space="preserve"> </w:t>
      </w:r>
      <w:proofErr w:type="spellStart"/>
      <w:r w:rsidR="00CD4020">
        <w:t>sk</w:t>
      </w:r>
      <w:proofErr w:type="spellEnd"/>
      <w:r w:rsidR="00CD4020">
        <w:t xml:space="preserve">.                                          </w:t>
      </w:r>
      <w:proofErr w:type="spellStart"/>
      <w:r w:rsidR="00CD4020">
        <w:t>Szabadics</w:t>
      </w:r>
      <w:proofErr w:type="spellEnd"/>
      <w:r w:rsidR="00CD4020">
        <w:t xml:space="preserve"> Zsuzsanna </w:t>
      </w:r>
      <w:proofErr w:type="spellStart"/>
      <w:r w:rsidR="00CD4020">
        <w:t>sk</w:t>
      </w:r>
      <w:proofErr w:type="spellEnd"/>
      <w:r w:rsidR="00CD4020">
        <w:t>.</w:t>
      </w:r>
    </w:p>
    <w:p w14:paraId="718D70D6" w14:textId="435B9C42" w:rsidR="00CD4020" w:rsidRDefault="00CD4020" w:rsidP="00CD4020">
      <w:r>
        <w:t xml:space="preserve">                        polgármester                                                     </w:t>
      </w:r>
      <w:r w:rsidR="00A76661">
        <w:t>jegyző</w:t>
      </w:r>
      <w:bookmarkStart w:id="0" w:name="_GoBack"/>
      <w:bookmarkEnd w:id="0"/>
    </w:p>
    <w:sectPr w:rsidR="00C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B89"/>
    <w:multiLevelType w:val="hybridMultilevel"/>
    <w:tmpl w:val="625609BE"/>
    <w:lvl w:ilvl="0" w:tplc="8312AE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7BC"/>
    <w:multiLevelType w:val="hybridMultilevel"/>
    <w:tmpl w:val="23B2BD3A"/>
    <w:lvl w:ilvl="0" w:tplc="6046CB70">
      <w:start w:val="7"/>
      <w:numFmt w:val="decimal"/>
      <w:pStyle w:val="SZAKASZSZM"/>
      <w:lvlText w:val="%1.§ (1)"/>
      <w:lvlJc w:val="left"/>
      <w:pPr>
        <w:ind w:left="64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4CA"/>
    <w:multiLevelType w:val="hybridMultilevel"/>
    <w:tmpl w:val="866E8F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4939"/>
    <w:multiLevelType w:val="hybridMultilevel"/>
    <w:tmpl w:val="A816D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27761"/>
    <w:multiLevelType w:val="hybridMultilevel"/>
    <w:tmpl w:val="33E64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21375"/>
    <w:multiLevelType w:val="hybridMultilevel"/>
    <w:tmpl w:val="14FA37D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843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DD"/>
    <w:rsid w:val="00031A2E"/>
    <w:rsid w:val="0009241F"/>
    <w:rsid w:val="00096990"/>
    <w:rsid w:val="001C1F56"/>
    <w:rsid w:val="002B2D0B"/>
    <w:rsid w:val="00341114"/>
    <w:rsid w:val="00404555"/>
    <w:rsid w:val="00433456"/>
    <w:rsid w:val="0045634B"/>
    <w:rsid w:val="0046676D"/>
    <w:rsid w:val="004B6AC1"/>
    <w:rsid w:val="004C7327"/>
    <w:rsid w:val="004F0738"/>
    <w:rsid w:val="00500AA7"/>
    <w:rsid w:val="00575E53"/>
    <w:rsid w:val="005D58AE"/>
    <w:rsid w:val="005E51AD"/>
    <w:rsid w:val="005E70DD"/>
    <w:rsid w:val="006F37E1"/>
    <w:rsid w:val="00792D8D"/>
    <w:rsid w:val="007C15EE"/>
    <w:rsid w:val="007F76DA"/>
    <w:rsid w:val="00886FE8"/>
    <w:rsid w:val="008F6C23"/>
    <w:rsid w:val="009043AA"/>
    <w:rsid w:val="00963591"/>
    <w:rsid w:val="00A068E0"/>
    <w:rsid w:val="00A10ED5"/>
    <w:rsid w:val="00A62D63"/>
    <w:rsid w:val="00A76661"/>
    <w:rsid w:val="00BB79FA"/>
    <w:rsid w:val="00BC61EB"/>
    <w:rsid w:val="00C370E5"/>
    <w:rsid w:val="00C40867"/>
    <w:rsid w:val="00CA1906"/>
    <w:rsid w:val="00CD4020"/>
    <w:rsid w:val="00D220D2"/>
    <w:rsid w:val="00D50733"/>
    <w:rsid w:val="00D75E95"/>
    <w:rsid w:val="00D77DC5"/>
    <w:rsid w:val="00E3359E"/>
    <w:rsid w:val="00E51009"/>
    <w:rsid w:val="00E51B48"/>
    <w:rsid w:val="00E5576B"/>
    <w:rsid w:val="00E5675B"/>
    <w:rsid w:val="00E772DA"/>
    <w:rsid w:val="00E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240D"/>
  <w15:chartTrackingRefBased/>
  <w15:docId w15:val="{E90AF12A-EC87-42E1-A33F-8C6DEC2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70DD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E70DD"/>
    <w:rPr>
      <w:b/>
      <w:bCs/>
    </w:rPr>
  </w:style>
  <w:style w:type="paragraph" w:customStyle="1" w:styleId="Default">
    <w:name w:val="Default"/>
    <w:rsid w:val="005E7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327"/>
    <w:pPr>
      <w:ind w:left="720"/>
    </w:pPr>
  </w:style>
  <w:style w:type="paragraph" w:customStyle="1" w:styleId="SZAKASZSZM">
    <w:name w:val="SZAKASZSZÁM"/>
    <w:basedOn w:val="Norml"/>
    <w:qFormat/>
    <w:rsid w:val="008F6C23"/>
    <w:pPr>
      <w:numPr>
        <w:numId w:val="4"/>
      </w:numPr>
    </w:pPr>
  </w:style>
  <w:style w:type="paragraph" w:customStyle="1" w:styleId="csakparagrafus">
    <w:name w:val="csak paragrafus"/>
    <w:basedOn w:val="SZAKASZSZM"/>
    <w:link w:val="csakparagrafusChar"/>
    <w:qFormat/>
    <w:rsid w:val="008F6C23"/>
    <w:pPr>
      <w:ind w:left="357" w:hanging="357"/>
    </w:pPr>
  </w:style>
  <w:style w:type="character" w:customStyle="1" w:styleId="csakparagrafusChar">
    <w:name w:val="csak paragrafus Char"/>
    <w:basedOn w:val="Bekezdsalapbettpusa"/>
    <w:link w:val="csakparagrafus"/>
    <w:rsid w:val="008F6C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2019-03-20T10:21:00Z</cp:lastPrinted>
  <dcterms:created xsi:type="dcterms:W3CDTF">2019-03-27T06:33:00Z</dcterms:created>
  <dcterms:modified xsi:type="dcterms:W3CDTF">2019-03-29T07:10:00Z</dcterms:modified>
</cp:coreProperties>
</file>